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77" w:rsidRDefault="005F7C77" w:rsidP="005F7C77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5F7C77" w:rsidRDefault="005F7C77" w:rsidP="005F7C77">
      <w:pPr>
        <w:ind w:firstLine="723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5F7C77" w:rsidRDefault="005F7C77" w:rsidP="005F7C77">
      <w:pPr>
        <w:ind w:firstLine="723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2023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3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月份指导课题</w:t>
      </w:r>
    </w:p>
    <w:bookmarkEnd w:id="0"/>
    <w:p w:rsidR="005F7C77" w:rsidRDefault="005F7C77" w:rsidP="005F7C77">
      <w:pPr>
        <w:ind w:firstLine="723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1.“后疫情时代”学生合理利用电子设备的调查分析与对策研究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2.高中</w:t>
      </w:r>
      <w:r>
        <w:rPr>
          <w:rFonts w:ascii="Arial" w:hAnsi="Arial" w:cs="Arial"/>
          <w:sz w:val="28"/>
          <w:szCs w:val="36"/>
        </w:rPr>
        <w:t>×</w:t>
      </w:r>
      <w:r>
        <w:rPr>
          <w:rFonts w:ascii="Arial" w:hAnsi="Arial" w:cs="Arial" w:hint="eastAsia"/>
          <w:sz w:val="28"/>
          <w:szCs w:val="36"/>
        </w:rPr>
        <w:t>年级</w:t>
      </w:r>
      <w:r>
        <w:rPr>
          <w:rFonts w:hint="eastAsia"/>
          <w:sz w:val="28"/>
          <w:szCs w:val="36"/>
        </w:rPr>
        <w:t>主题教育活动系列建设研究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3.高中</w:t>
      </w:r>
      <w:r>
        <w:rPr>
          <w:rFonts w:ascii="Arial" w:hAnsi="Arial" w:cs="Arial"/>
          <w:sz w:val="28"/>
          <w:szCs w:val="36"/>
        </w:rPr>
        <w:t>×</w:t>
      </w:r>
      <w:r>
        <w:rPr>
          <w:rFonts w:ascii="Arial" w:hAnsi="Arial" w:cs="Arial" w:hint="eastAsia"/>
          <w:sz w:val="28"/>
          <w:szCs w:val="36"/>
        </w:rPr>
        <w:t>年级</w:t>
      </w:r>
      <w:r>
        <w:rPr>
          <w:rFonts w:hint="eastAsia"/>
          <w:sz w:val="28"/>
          <w:szCs w:val="36"/>
        </w:rPr>
        <w:t>青少年自我表现心理及教育实践研究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4.优化高中</w:t>
      </w:r>
      <w:r>
        <w:rPr>
          <w:rFonts w:ascii="Arial" w:hAnsi="Arial" w:cs="Arial"/>
          <w:sz w:val="28"/>
          <w:szCs w:val="36"/>
        </w:rPr>
        <w:t>×</w:t>
      </w:r>
      <w:r>
        <w:rPr>
          <w:rFonts w:ascii="Arial" w:hAnsi="Arial" w:cs="Arial" w:hint="eastAsia"/>
          <w:sz w:val="28"/>
          <w:szCs w:val="36"/>
        </w:rPr>
        <w:t>年级</w:t>
      </w:r>
      <w:r>
        <w:rPr>
          <w:rFonts w:hint="eastAsia"/>
          <w:sz w:val="28"/>
          <w:szCs w:val="36"/>
        </w:rPr>
        <w:t>班级手机管理的实践研究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5.中学生自主管理班级实践研究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6.学校校本课程资源开发与利用的实践研究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7.有效指导高中生选择</w:t>
      </w:r>
      <w:r>
        <w:rPr>
          <w:rFonts w:ascii="Arial" w:hAnsi="Arial" w:cs="Arial"/>
          <w:sz w:val="28"/>
          <w:szCs w:val="36"/>
        </w:rPr>
        <w:t>××</w:t>
      </w:r>
      <w:r>
        <w:rPr>
          <w:rFonts w:hint="eastAsia"/>
          <w:sz w:val="28"/>
          <w:szCs w:val="36"/>
        </w:rPr>
        <w:t>学科合适的学习资源的实践研究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8.高中</w:t>
      </w:r>
      <w:r>
        <w:rPr>
          <w:rFonts w:ascii="Arial" w:hAnsi="Arial" w:cs="Arial"/>
          <w:sz w:val="28"/>
          <w:szCs w:val="36"/>
        </w:rPr>
        <w:t>××</w:t>
      </w:r>
      <w:r>
        <w:rPr>
          <w:rFonts w:hint="eastAsia"/>
          <w:sz w:val="28"/>
          <w:szCs w:val="36"/>
        </w:rPr>
        <w:t>学科</w:t>
      </w:r>
      <w:r>
        <w:rPr>
          <w:rFonts w:ascii="Arial" w:hAnsi="Arial" w:cs="Arial"/>
          <w:sz w:val="28"/>
          <w:szCs w:val="36"/>
        </w:rPr>
        <w:t>×</w:t>
      </w:r>
      <w:r>
        <w:rPr>
          <w:rFonts w:ascii="Arial" w:hAnsi="Arial" w:cs="Arial" w:hint="eastAsia"/>
          <w:sz w:val="28"/>
          <w:szCs w:val="36"/>
        </w:rPr>
        <w:t>本</w:t>
      </w:r>
      <w:r>
        <w:rPr>
          <w:rFonts w:hint="eastAsia"/>
          <w:sz w:val="28"/>
          <w:szCs w:val="36"/>
        </w:rPr>
        <w:t>教材使用中的问题及策略研究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9.高中</w:t>
      </w:r>
      <w:r>
        <w:rPr>
          <w:rFonts w:ascii="Arial" w:hAnsi="Arial" w:cs="Arial"/>
          <w:sz w:val="28"/>
          <w:szCs w:val="36"/>
        </w:rPr>
        <w:t>×</w:t>
      </w:r>
      <w:r>
        <w:rPr>
          <w:rFonts w:ascii="Arial" w:hAnsi="Arial" w:cs="Arial" w:hint="eastAsia"/>
          <w:sz w:val="28"/>
          <w:szCs w:val="36"/>
        </w:rPr>
        <w:t>年级学生</w:t>
      </w:r>
      <w:r>
        <w:rPr>
          <w:rFonts w:hint="eastAsia"/>
          <w:sz w:val="28"/>
          <w:szCs w:val="36"/>
        </w:rPr>
        <w:t>自主开发课程资源能力的培养研究</w:t>
      </w:r>
    </w:p>
    <w:p w:rsidR="005F7C77" w:rsidRDefault="005F7C77" w:rsidP="005F7C77"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10.高中女生数学能力的培养实践研究</w:t>
      </w:r>
    </w:p>
    <w:p w:rsidR="005F7C77" w:rsidRDefault="005F7C77" w:rsidP="005F7C77">
      <w:pPr>
        <w:ind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</w:p>
    <w:p w:rsidR="00B76ABB" w:rsidRDefault="00B76ABB">
      <w:pPr>
        <w:ind w:firstLine="48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5F7C77"/>
    <w:rsid w:val="006D2C38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60FAE-1DB9-4FC8-81D7-F745D43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2023-03-01T03:06:00Z</dcterms:created>
  <dcterms:modified xsi:type="dcterms:W3CDTF">2023-03-01T03:08:00Z</dcterms:modified>
</cp:coreProperties>
</file>