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6B3" w:rsidRDefault="004656B3" w:rsidP="004656B3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附件1</w:t>
      </w:r>
    </w:p>
    <w:p w:rsidR="004656B3" w:rsidRDefault="004656B3" w:rsidP="004656B3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</w:p>
    <w:p w:rsidR="004656B3" w:rsidRDefault="004656B3" w:rsidP="004656B3">
      <w:pPr>
        <w:jc w:val="center"/>
        <w:rPr>
          <w:rFonts w:ascii="宋体" w:hAnsi="宋体" w:cs="宋体"/>
          <w:b/>
          <w:bCs/>
          <w:color w:val="2D2D2D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河南省淮滨高级中学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2022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年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5</w:t>
      </w:r>
      <w:r>
        <w:rPr>
          <w:rFonts w:ascii="宋体" w:hAnsi="宋体" w:cs="宋体" w:hint="eastAsia"/>
          <w:b/>
          <w:bCs/>
          <w:color w:val="2D2D2D"/>
          <w:kern w:val="0"/>
          <w:sz w:val="36"/>
          <w:szCs w:val="36"/>
        </w:rPr>
        <w:t>月份指导课题</w:t>
      </w:r>
    </w:p>
    <w:p w:rsidR="004656B3" w:rsidRDefault="004656B3" w:rsidP="004656B3">
      <w:pPr>
        <w:spacing w:line="360" w:lineRule="auto"/>
        <w:rPr>
          <w:rFonts w:ascii="宋体" w:hAnsi="宋体"/>
          <w:b/>
          <w:bCs/>
          <w:sz w:val="28"/>
          <w:szCs w:val="28"/>
        </w:rPr>
      </w:pPr>
    </w:p>
    <w:p w:rsidR="004656B3" w:rsidRDefault="004656B3" w:rsidP="004656B3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1.提升××学科学困生课堂学习力的策略研究</w:t>
      </w:r>
    </w:p>
    <w:p w:rsidR="004656B3" w:rsidRDefault="004656B3" w:rsidP="004656B3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2.“问题驱动”型课堂教学中的问题设计研究</w:t>
      </w:r>
    </w:p>
    <w:p w:rsidR="004656B3" w:rsidRDefault="004656B3" w:rsidP="004656B3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3.××学科课堂中师生互动方法与技巧研究</w:t>
      </w:r>
    </w:p>
    <w:p w:rsidR="004656B3" w:rsidRDefault="004656B3" w:rsidP="004656B3">
      <w:pPr>
        <w:spacing w:line="360" w:lineRule="auto"/>
        <w:ind w:firstLineChars="200" w:firstLine="56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4.××学科课堂新课导入环节的策略研究</w:t>
      </w:r>
    </w:p>
    <w:p w:rsidR="004656B3" w:rsidRDefault="004656B3" w:rsidP="004656B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5.基于行动自觉的德育班会设计实践研究</w:t>
      </w:r>
    </w:p>
    <w:p w:rsidR="004656B3" w:rsidRDefault="004656B3" w:rsidP="004656B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6.促进高中生课堂学习力提升的评价模式研究</w:t>
      </w:r>
    </w:p>
    <w:p w:rsidR="004656B3" w:rsidRDefault="004656B3" w:rsidP="004656B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7.提高××学科教研活动有效性的策略研究</w:t>
      </w:r>
    </w:p>
    <w:p w:rsidR="004656B3" w:rsidRDefault="004656B3" w:rsidP="004656B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8.规范化开展高中生社团活动的实践研究</w:t>
      </w:r>
    </w:p>
    <w:p w:rsidR="004656B3" w:rsidRDefault="004656B3" w:rsidP="004656B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9.基于成长自觉的学生“阳光大课间”管理策略研究</w:t>
      </w:r>
    </w:p>
    <w:p w:rsidR="004656B3" w:rsidRDefault="004656B3" w:rsidP="004656B3">
      <w:pPr>
        <w:spacing w:line="360" w:lineRule="auto"/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10.提升学生职业规划能力的实践研究</w:t>
      </w:r>
    </w:p>
    <w:p w:rsidR="00F634A9" w:rsidRPr="004656B3" w:rsidRDefault="00F634A9">
      <w:pPr>
        <w:rPr>
          <w:rFonts w:ascii="黑体" w:eastAsia="黑体" w:hint="eastAsia"/>
          <w:sz w:val="30"/>
          <w:szCs w:val="30"/>
        </w:rPr>
      </w:pPr>
      <w:bookmarkStart w:id="0" w:name="_GoBack"/>
      <w:bookmarkEnd w:id="0"/>
    </w:p>
    <w:sectPr w:rsidR="00F634A9" w:rsidRPr="004656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ECA"/>
    <w:rsid w:val="004656B3"/>
    <w:rsid w:val="00D97ECA"/>
    <w:rsid w:val="00F6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56937"/>
  <w15:chartTrackingRefBased/>
  <w15:docId w15:val="{426887CA-1CE6-4C34-8A51-FA00C321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EC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2021-12-01T10:42:00Z</dcterms:created>
  <dcterms:modified xsi:type="dcterms:W3CDTF">2022-05-04T11:32:00Z</dcterms:modified>
</cp:coreProperties>
</file>